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A71DF4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ICN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4E29A6"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on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71DF4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71DF4" w:rsidRPr="00A71DF4">
        <w:rPr>
          <w:rFonts w:ascii="Arial" w:hAnsi="Arial" w:cs="Arial"/>
          <w:sz w:val="20"/>
          <w:szCs w:val="20"/>
        </w:rPr>
        <w:t xml:space="preserve">IDICO Investment Construction Oil and Natural Gas </w:t>
      </w:r>
      <w:r w:rsidR="00A71DF4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71DF4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71DF4" w:rsidRDefault="00A71DF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1DF4">
        <w:rPr>
          <w:rFonts w:ascii="Arial" w:hAnsi="Arial" w:cs="Arial"/>
          <w:sz w:val="20"/>
          <w:szCs w:val="20"/>
        </w:rPr>
        <w:t>Article 1: Approve the organization of the Annual General Meeting of Shareholders of IDICO Investment Construction Oil and Natural Gas Joint Stock Company</w:t>
      </w:r>
      <w:r>
        <w:rPr>
          <w:rFonts w:ascii="Arial" w:hAnsi="Arial" w:cs="Arial"/>
          <w:sz w:val="20"/>
          <w:szCs w:val="20"/>
        </w:rPr>
        <w:t xml:space="preserve"> (IDICO - CONAC) in 2020</w:t>
      </w:r>
    </w:p>
    <w:p w:rsidR="00A71DF4" w:rsidRDefault="00A71DF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time: 8:30 on April 29, 2020</w:t>
      </w:r>
    </w:p>
    <w:p w:rsidR="00A71DF4" w:rsidRDefault="00A71DF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Pr="00A71DF4">
        <w:rPr>
          <w:rFonts w:ascii="Arial" w:hAnsi="Arial" w:cs="Arial"/>
          <w:sz w:val="20"/>
          <w:szCs w:val="20"/>
        </w:rPr>
        <w:t>ocation: Office of IDICO Investment Construction Oil and Natural Gas Joint Stock Company</w:t>
      </w:r>
    </w:p>
    <w:p w:rsidR="00A71DF4" w:rsidRDefault="00A71DF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  <w:r w:rsidRPr="00A71DF4">
        <w:rPr>
          <w:rFonts w:ascii="Arial" w:hAnsi="Arial" w:cs="Arial"/>
          <w:sz w:val="20"/>
          <w:szCs w:val="20"/>
        </w:rPr>
        <w:t>326 Nguy</w:t>
      </w:r>
      <w:r>
        <w:rPr>
          <w:rFonts w:ascii="Arial" w:hAnsi="Arial" w:cs="Arial"/>
          <w:sz w:val="20"/>
          <w:szCs w:val="20"/>
        </w:rPr>
        <w:t>e</w:t>
      </w:r>
      <w:r w:rsidRPr="00A71DF4">
        <w:rPr>
          <w:rFonts w:ascii="Arial" w:hAnsi="Arial" w:cs="Arial"/>
          <w:sz w:val="20"/>
          <w:szCs w:val="20"/>
        </w:rPr>
        <w:t xml:space="preserve">n </w:t>
      </w:r>
      <w:proofErr w:type="gramStart"/>
      <w:r w:rsidRPr="00A71DF4">
        <w:rPr>
          <w:rFonts w:ascii="Arial" w:hAnsi="Arial" w:cs="Arial"/>
          <w:sz w:val="20"/>
          <w:szCs w:val="20"/>
        </w:rPr>
        <w:t>An</w:t>
      </w:r>
      <w:proofErr w:type="gramEnd"/>
      <w:r w:rsidRPr="00A71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DF4">
        <w:rPr>
          <w:rFonts w:ascii="Arial" w:hAnsi="Arial" w:cs="Arial"/>
          <w:sz w:val="20"/>
          <w:szCs w:val="20"/>
        </w:rPr>
        <w:t>Ninh</w:t>
      </w:r>
      <w:proofErr w:type="spellEnd"/>
      <w:r w:rsidRPr="00A71D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Ward</w:t>
      </w:r>
      <w:r w:rsidRPr="00A71DF4">
        <w:rPr>
          <w:rFonts w:ascii="Arial" w:hAnsi="Arial" w:cs="Arial"/>
          <w:sz w:val="20"/>
          <w:szCs w:val="20"/>
        </w:rPr>
        <w:t xml:space="preserve"> 7, </w:t>
      </w:r>
      <w:proofErr w:type="spellStart"/>
      <w:r w:rsidRPr="00A71DF4">
        <w:rPr>
          <w:rFonts w:ascii="Arial" w:hAnsi="Arial" w:cs="Arial"/>
          <w:sz w:val="20"/>
          <w:szCs w:val="20"/>
        </w:rPr>
        <w:t>Vung</w:t>
      </w:r>
      <w:proofErr w:type="spellEnd"/>
      <w:r w:rsidRPr="00A71DF4">
        <w:rPr>
          <w:rFonts w:ascii="Arial" w:hAnsi="Arial" w:cs="Arial"/>
          <w:sz w:val="20"/>
          <w:szCs w:val="20"/>
        </w:rPr>
        <w:t xml:space="preserve"> Tau</w:t>
      </w:r>
      <w:r>
        <w:rPr>
          <w:rFonts w:ascii="Arial" w:hAnsi="Arial" w:cs="Arial"/>
          <w:sz w:val="20"/>
          <w:szCs w:val="20"/>
        </w:rPr>
        <w:t xml:space="preserve"> City, BRVT province</w:t>
      </w:r>
    </w:p>
    <w:p w:rsidR="00A71DF4" w:rsidRDefault="00A71DF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1DF4">
        <w:rPr>
          <w:rFonts w:ascii="Arial" w:hAnsi="Arial" w:cs="Arial"/>
          <w:sz w:val="20"/>
          <w:szCs w:val="20"/>
        </w:rPr>
        <w:t>Article 2: Assigning the Company's Director to organize the implementation of the Board's policy on organizing the above annual General Meeting of Sh</w:t>
      </w:r>
      <w:r>
        <w:rPr>
          <w:rFonts w:ascii="Arial" w:hAnsi="Arial" w:cs="Arial"/>
          <w:sz w:val="20"/>
          <w:szCs w:val="20"/>
        </w:rPr>
        <w:t>areholders</w:t>
      </w:r>
    </w:p>
    <w:p w:rsidR="00A71DF4" w:rsidRDefault="00A71DF4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1DF4">
        <w:rPr>
          <w:rFonts w:ascii="Arial" w:hAnsi="Arial" w:cs="Arial"/>
          <w:sz w:val="20"/>
          <w:szCs w:val="20"/>
        </w:rPr>
        <w:t>Article 3: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A71DF4">
        <w:rPr>
          <w:rFonts w:ascii="Arial" w:hAnsi="Arial" w:cs="Arial"/>
          <w:sz w:val="20"/>
          <w:szCs w:val="20"/>
        </w:rPr>
        <w:t>Members of the Board of Directors, Director, Depu</w:t>
      </w:r>
      <w:r>
        <w:rPr>
          <w:rFonts w:ascii="Arial" w:hAnsi="Arial" w:cs="Arial"/>
          <w:sz w:val="20"/>
          <w:szCs w:val="20"/>
        </w:rPr>
        <w:t xml:space="preserve">ty Directors, Chief Accountant </w:t>
      </w:r>
      <w:r w:rsidRPr="00A71DF4">
        <w:rPr>
          <w:rFonts w:ascii="Arial" w:hAnsi="Arial" w:cs="Arial"/>
          <w:sz w:val="20"/>
          <w:szCs w:val="20"/>
        </w:rPr>
        <w:t xml:space="preserve">and Manager of Companies are responsible for the implementation of this </w:t>
      </w:r>
      <w:r>
        <w:rPr>
          <w:rFonts w:ascii="Arial" w:hAnsi="Arial" w:cs="Arial"/>
          <w:sz w:val="20"/>
          <w:szCs w:val="20"/>
        </w:rPr>
        <w:t xml:space="preserve">Board resolution </w:t>
      </w:r>
      <w:bookmarkStart w:id="0" w:name="_GoBack"/>
      <w:bookmarkEnd w:id="0"/>
    </w:p>
    <w:sectPr w:rsidR="00A7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71DF4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2020-03-26T14:29:00Z</dcterms:modified>
</cp:coreProperties>
</file>